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7.1  PLANILHA DE RISCO E OPORTUNIDADE PARA ALTA DIREÇÃO</w:t>
      </w:r>
    </w:p>
    <w:tbl>
      <w:tblPr>
        <w:tblStyle w:val="Table1"/>
        <w:tblW w:w="10173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3"/>
        <w:gridCol w:w="757"/>
        <w:gridCol w:w="873"/>
        <w:gridCol w:w="1199"/>
        <w:gridCol w:w="1461"/>
        <w:gridCol w:w="1370"/>
        <w:gridCol w:w="1370"/>
        <w:gridCol w:w="1370"/>
        <w:tblGridChange w:id="0">
          <w:tblGrid>
            <w:gridCol w:w="1773"/>
            <w:gridCol w:w="757"/>
            <w:gridCol w:w="873"/>
            <w:gridCol w:w="1199"/>
            <w:gridCol w:w="1461"/>
            <w:gridCol w:w="1370"/>
            <w:gridCol w:w="1370"/>
            <w:gridCol w:w="1370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center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Objetivos da Qualidade: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Qual o processo e responsável 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O que será feito?</w:t>
            </w:r>
          </w:p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16"/>
                <w:szCs w:val="16"/>
                <w:rtl w:val="0"/>
              </w:rPr>
              <w:t xml:space="preserve">Objetivos da gerenciais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Quais os recursos?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Quando isso será concluído?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Como os resultados serão avaliados?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Descrição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Indicador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Objetivo da qualidade - 01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Objetivo da qualidade - 02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7.2 PLANILHA DE RISCO E OPORTUNIDADE PARA A GERÊNCIA </w:t>
      </w:r>
    </w:p>
    <w:tbl>
      <w:tblPr>
        <w:tblStyle w:val="Table2"/>
        <w:tblW w:w="1006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2"/>
        <w:gridCol w:w="913"/>
        <w:gridCol w:w="515"/>
        <w:gridCol w:w="909"/>
        <w:gridCol w:w="651"/>
        <w:gridCol w:w="1425"/>
        <w:gridCol w:w="651"/>
        <w:gridCol w:w="649"/>
        <w:gridCol w:w="780"/>
        <w:gridCol w:w="1422"/>
        <w:gridCol w:w="708"/>
        <w:tblGridChange w:id="0">
          <w:tblGrid>
            <w:gridCol w:w="1442"/>
            <w:gridCol w:w="913"/>
            <w:gridCol w:w="515"/>
            <w:gridCol w:w="909"/>
            <w:gridCol w:w="651"/>
            <w:gridCol w:w="1425"/>
            <w:gridCol w:w="651"/>
            <w:gridCol w:w="649"/>
            <w:gridCol w:w="780"/>
            <w:gridCol w:w="1422"/>
            <w:gridCol w:w="708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Objetivo gerencial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Análise do risco ou oportunidade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do Risco ou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Oport.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 x S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Ação para abordar os RISCOS / OPORTUNIDADE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 que fazer?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Verificação da eficácia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Nome do objetivo gerencial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Indicador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Meta p/ano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Qual a causa da incerteza do objetivo?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PROBABI-LIDADE (P)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Resultado do desvio no objetivo: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Negativo ou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Positivo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SEVERI-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DADE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(S)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PROCESSO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Negativo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Positivo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7.3  PLANILHA DE RISCO / OPORTUNIDADE PARA O NÍVEL OPERACIONAL</w:t>
      </w:r>
    </w:p>
    <w:tbl>
      <w:tblPr>
        <w:tblStyle w:val="Table3"/>
        <w:tblW w:w="10146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5"/>
        <w:gridCol w:w="1106"/>
        <w:gridCol w:w="1410"/>
        <w:gridCol w:w="994"/>
        <w:gridCol w:w="1513"/>
        <w:gridCol w:w="1095"/>
        <w:gridCol w:w="1363"/>
        <w:tblGridChange w:id="0">
          <w:tblGrid>
            <w:gridCol w:w="2665"/>
            <w:gridCol w:w="1106"/>
            <w:gridCol w:w="1410"/>
            <w:gridCol w:w="994"/>
            <w:gridCol w:w="1513"/>
            <w:gridCol w:w="1095"/>
            <w:gridCol w:w="1363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AC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PLANILHA DE RISCO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B3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PROCESSO: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O que fazer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Quem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Por que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Como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Quanto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Registro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6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5"/>
        <w:gridCol w:w="1106"/>
        <w:gridCol w:w="1410"/>
        <w:gridCol w:w="994"/>
        <w:gridCol w:w="1513"/>
        <w:gridCol w:w="1095"/>
        <w:gridCol w:w="1363"/>
        <w:tblGridChange w:id="0">
          <w:tblGrid>
            <w:gridCol w:w="2665"/>
            <w:gridCol w:w="1106"/>
            <w:gridCol w:w="1410"/>
            <w:gridCol w:w="994"/>
            <w:gridCol w:w="1513"/>
            <w:gridCol w:w="1095"/>
            <w:gridCol w:w="1363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D0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PLANILHA DE OPORTUNIDADE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D7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PROCESSO 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O que fazer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Quem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Por que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Como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Quanto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Registro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PLANILHA 01 - PLANILHA DE RISCO E OPORTUNIDADE PARA ALTA DIREÇÃO</w:t>
      </w:r>
    </w:p>
    <w:tbl>
      <w:tblPr>
        <w:tblStyle w:val="Table5"/>
        <w:tblW w:w="10177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829"/>
        <w:gridCol w:w="869"/>
        <w:gridCol w:w="1194"/>
        <w:gridCol w:w="1450"/>
        <w:gridCol w:w="1359"/>
        <w:gridCol w:w="1361"/>
        <w:gridCol w:w="1360"/>
        <w:tblGridChange w:id="0">
          <w:tblGrid>
            <w:gridCol w:w="1755"/>
            <w:gridCol w:w="829"/>
            <w:gridCol w:w="869"/>
            <w:gridCol w:w="1194"/>
            <w:gridCol w:w="1450"/>
            <w:gridCol w:w="1359"/>
            <w:gridCol w:w="1361"/>
            <w:gridCol w:w="1360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center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Objetivos da Qualidade: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Qual o processo e responsável 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O que será feito?</w:t>
            </w:r>
          </w:p>
          <w:p w:rsidR="00000000" w:rsidDel="00000000" w:rsidP="00000000" w:rsidRDefault="00000000" w:rsidRPr="00000000" w14:paraId="000000FB">
            <w:pPr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16"/>
                <w:szCs w:val="16"/>
                <w:rtl w:val="0"/>
              </w:rPr>
              <w:t xml:space="preserve">Objetivos da gerenciais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Quais os recursos?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Quando isso será concluído?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 Narrow" w:cs="Arial Narrow" w:eastAsia="Arial Narrow" w:hAnsi="Arial Narrow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Como os resultados serão avaliados?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Descrição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Indicador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rtl w:val="0"/>
              </w:rPr>
              <w:t xml:space="preserve">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pos="993"/>
              </w:tabs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1.Alcançar níveis de volumes e de custos que nos permita ser competitivo no Brasil .</w:t>
            </w:r>
          </w:p>
          <w:p w:rsidR="00000000" w:rsidDel="00000000" w:rsidP="00000000" w:rsidRDefault="00000000" w:rsidRPr="00000000" w14:paraId="00000108">
            <w:pPr>
              <w:tabs>
                <w:tab w:val="left" w:pos="993"/>
              </w:tabs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Produção de litros de suco de uva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Produção de suco de maçã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100 milhões de litros de suco de uva;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140 mil de litros suco de maçã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Aquisição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1.Aumentar o volume de aquisição de frutas (uva e maçã) com qualidade e segurança.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R$ 100.000,00 para contratação de mais um Engenheiro Agrônomo no ano de 2020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Safra do ano de 2021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Litros de suco de uva produzidos na safra de 2021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Produção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1.Aumentar a utilização da capacidade produtiva;</w:t>
            </w:r>
          </w:p>
          <w:p w:rsidR="00000000" w:rsidDel="00000000" w:rsidP="00000000" w:rsidRDefault="00000000" w:rsidRPr="00000000" w14:paraId="00000123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2.Aumentar o rendimento da fruta= &gt; mosto por variedade;</w:t>
            </w:r>
          </w:p>
          <w:p w:rsidR="00000000" w:rsidDel="00000000" w:rsidP="00000000" w:rsidRDefault="00000000" w:rsidRPr="00000000" w14:paraId="00000124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3.Aumentar o rendimento de MP (suco =&gt; produto).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R$ 1.000.000,00 para o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Planejamento de  novos tanques de armazenamento e novas prensas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Safra do ano de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Litros de suco de maçã produzidos na safra de 2021</w:t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pos="993"/>
              </w:tabs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2.Atender requisitos de qualidade e de segurança de alimentos, que nos permita acessar clientes e competir no Brasil.</w:t>
            </w:r>
          </w:p>
          <w:p w:rsidR="00000000" w:rsidDel="00000000" w:rsidP="00000000" w:rsidRDefault="00000000" w:rsidRPr="00000000" w14:paraId="0000012A">
            <w:pPr>
              <w:tabs>
                <w:tab w:val="left" w:pos="993"/>
              </w:tabs>
              <w:spacing w:after="240" w:before="12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Indicador de qualidade e segurança do MAPA</w:t>
            </w:r>
          </w:p>
          <w:p w:rsidR="00000000" w:rsidDel="00000000" w:rsidP="00000000" w:rsidRDefault="00000000" w:rsidRPr="00000000" w14:paraId="0000012C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Produção de litros de suco de uva</w:t>
            </w:r>
          </w:p>
          <w:p w:rsidR="00000000" w:rsidDel="00000000" w:rsidP="00000000" w:rsidRDefault="00000000" w:rsidRPr="00000000" w14:paraId="0000012D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100%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Controle de Qualidade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1.Atender requisitos de Qualidade e de Segurança de Alimentos.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R$ 500.000,00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Para aquisição de análise físico, químico e microbiológicos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Dezembro de 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Resultado das análises físico, químico e microbiológicos realizadas internamente e externamente</w:t>
            </w:r>
          </w:p>
        </w:tc>
      </w:tr>
      <w:tr>
        <w:trPr>
          <w:cantSplit w:val="0"/>
          <w:trHeight w:val="10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3.Atender requisitos de entrega conforme a promessa comercial.</w:t>
            </w:r>
          </w:p>
          <w:p w:rsidR="00000000" w:rsidDel="00000000" w:rsidP="00000000" w:rsidRDefault="00000000" w:rsidRPr="00000000" w14:paraId="00000137">
            <w:pPr>
              <w:tabs>
                <w:tab w:val="left" w:pos="993"/>
              </w:tabs>
              <w:spacing w:after="240" w:before="12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Atender prazos e volumes de entrega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Comercial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1.Atender prazos e quantidades  de entrega ao cliente.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R$ 100.000,00 para contratação de um auxiliar Administrativo para o setor Comercial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Dezembro de 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Índice de atendimento de prazo e volumes de entrga</w:t>
            </w:r>
          </w:p>
        </w:tc>
      </w:tr>
    </w:tbl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PLANILHA 2 - PLANILHA DE RISCO E OPORTUNIDADE PARA A GERÊNCIA </w:t>
      </w:r>
    </w:p>
    <w:tbl>
      <w:tblPr>
        <w:tblStyle w:val="Table6"/>
        <w:tblW w:w="9782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"/>
        <w:gridCol w:w="931"/>
        <w:gridCol w:w="525"/>
        <w:gridCol w:w="926"/>
        <w:gridCol w:w="664"/>
        <w:gridCol w:w="1452"/>
        <w:gridCol w:w="665"/>
        <w:gridCol w:w="661"/>
        <w:gridCol w:w="795"/>
        <w:gridCol w:w="1523"/>
        <w:gridCol w:w="709"/>
        <w:tblGridChange w:id="0">
          <w:tblGrid>
            <w:gridCol w:w="931"/>
            <w:gridCol w:w="931"/>
            <w:gridCol w:w="525"/>
            <w:gridCol w:w="926"/>
            <w:gridCol w:w="664"/>
            <w:gridCol w:w="1452"/>
            <w:gridCol w:w="665"/>
            <w:gridCol w:w="661"/>
            <w:gridCol w:w="795"/>
            <w:gridCol w:w="1523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Objetivos gerenciais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Análise do risco ou oportunidade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do Risco ou</w:t>
            </w:r>
          </w:p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Oport.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 x S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Ação para abordar os RISCOS / OPORTUNIDADE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 que fazer?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Verificação da  eficácia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Nome do objetivo gerencial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Indicador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Meta p/ano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Qual a causa da incerteza do objetivo?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PROBABI-LIDADE (P)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Resultado do desvio no objetivo:</w:t>
            </w:r>
          </w:p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Negativo ou</w:t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Positivo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SEVERI-</w:t>
            </w:r>
          </w:p>
          <w:p w:rsidR="00000000" w:rsidDel="00000000" w:rsidP="00000000" w:rsidRDefault="00000000" w:rsidRPr="00000000" w14:paraId="00000159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DADE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(S)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PROCESSO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: AQUISIÇÃO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1.Aumentar o volume de aquisição de frutas (uva e  maçã) com qualidade e segurança.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Quantidade de uva;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Quantidade de maçã.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1000t uva</w:t>
            </w:r>
          </w:p>
          <w:p w:rsidR="00000000" w:rsidDel="00000000" w:rsidP="00000000" w:rsidRDefault="00000000" w:rsidRPr="00000000" w14:paraId="0000016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900 t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maçã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1.Falta de fidelização dos fornecedores;</w:t>
            </w:r>
          </w:p>
          <w:p w:rsidR="00000000" w:rsidDel="00000000" w:rsidP="00000000" w:rsidRDefault="00000000" w:rsidRPr="00000000" w14:paraId="00000172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2.Falta de qualificação dos fornecedores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Negativo: Falta de frutas para produzir impacto na produção e de faturamento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Risco = 9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Rule="auto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Diminuir a probabili-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Elaborar um processo de qualificação de fornecedores;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Registro de aquisição de</w:t>
            </w:r>
          </w:p>
          <w:p w:rsidR="00000000" w:rsidDel="00000000" w:rsidP="00000000" w:rsidRDefault="00000000" w:rsidRPr="00000000" w14:paraId="0000017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u w:val="singl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1000t uva</w:t>
            </w:r>
          </w:p>
          <w:p w:rsidR="00000000" w:rsidDel="00000000" w:rsidP="00000000" w:rsidRDefault="00000000" w:rsidRPr="00000000" w14:paraId="0000017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80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900 t</w:t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maçã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Completar o cadastro de todos os fornecedores atuais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Listar todos os fornecedores potenciais com cadastro completo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Elaborar um Plano de Visitas;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Elaborar documentos que serão entregues aos fornecedores de fruta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Realizar as visitas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No final de cada safra realizar a qualificação dos fornecedores;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Positivo: maior produção e  haverá mais produto para comercializar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Oportunidade=9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Desenvolver novos clientes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Listar todos os potenciais clientes da região nordeste do Brasil;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Elaborar um cronograma de visitas;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Fazer novos folders;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Realizar visitas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9782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"/>
        <w:gridCol w:w="931"/>
        <w:gridCol w:w="525"/>
        <w:gridCol w:w="926"/>
        <w:gridCol w:w="664"/>
        <w:gridCol w:w="1452"/>
        <w:gridCol w:w="665"/>
        <w:gridCol w:w="129"/>
        <w:gridCol w:w="532"/>
        <w:gridCol w:w="795"/>
        <w:gridCol w:w="1523"/>
        <w:gridCol w:w="709"/>
        <w:tblGridChange w:id="0">
          <w:tblGrid>
            <w:gridCol w:w="931"/>
            <w:gridCol w:w="931"/>
            <w:gridCol w:w="525"/>
            <w:gridCol w:w="926"/>
            <w:gridCol w:w="664"/>
            <w:gridCol w:w="1452"/>
            <w:gridCol w:w="665"/>
            <w:gridCol w:w="129"/>
            <w:gridCol w:w="532"/>
            <w:gridCol w:w="795"/>
            <w:gridCol w:w="1523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Objetivos gerenciais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Análise do risco</w:t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do Risco ou</w:t>
            </w:r>
          </w:p>
          <w:p w:rsidR="00000000" w:rsidDel="00000000" w:rsidP="00000000" w:rsidRDefault="00000000" w:rsidRPr="00000000" w14:paraId="000001F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Oport.</w:t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 x S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Ação para abordar os RISCOS / OPORTUNIDADE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 que fazer?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Verificação da eficácia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Nome do objetivo gerencial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Indicador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Meta p/ano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Qual a causa da incerteza do objetivo?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PROBABI-LIDADE (P)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Resultado do impacto no objetivo:</w:t>
            </w:r>
          </w:p>
          <w:p w:rsidR="00000000" w:rsidDel="00000000" w:rsidP="00000000" w:rsidRDefault="00000000" w:rsidRPr="00000000" w14:paraId="00000207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Negativo ou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Positivo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SEVERI-</w:t>
            </w:r>
          </w:p>
          <w:p w:rsidR="00000000" w:rsidDel="00000000" w:rsidP="00000000" w:rsidRDefault="00000000" w:rsidRPr="00000000" w14:paraId="0000020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DADE</w:t>
            </w:r>
          </w:p>
          <w:p w:rsidR="00000000" w:rsidDel="00000000" w:rsidP="00000000" w:rsidRDefault="00000000" w:rsidRPr="00000000" w14:paraId="0000020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(S)</w:t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PROCESSO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: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1.Aumentar a utilização da capacidade produtiva;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Ocupação/</w:t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dia em % da capacidade de Maçã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85%</w:t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mín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Falta de meios de armazenagem do mosto.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Negativo: Perda de produção e de faturamento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Risco=6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Eliminação da fonte de risco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Pesquisar novos meios de armazenamento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Ocupação/</w:t>
            </w:r>
          </w:p>
          <w:p w:rsidR="00000000" w:rsidDel="00000000" w:rsidP="00000000" w:rsidRDefault="00000000" w:rsidRPr="00000000" w14:paraId="0000022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dia em % da capacidade de Maçã</w:t>
            </w:r>
          </w:p>
          <w:p w:rsidR="00000000" w:rsidDel="00000000" w:rsidP="00000000" w:rsidRDefault="00000000" w:rsidRPr="00000000" w14:paraId="0000022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u w:val="single"/>
                <w:rtl w:val="0"/>
              </w:rPr>
              <w:t xml:space="preserve">&gt;</w:t>
            </w:r>
          </w:p>
          <w:p w:rsidR="00000000" w:rsidDel="00000000" w:rsidP="00000000" w:rsidRDefault="00000000" w:rsidRPr="00000000" w14:paraId="0000022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85%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Escolher 3 meios de armazenamento e realizar simulações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Calcular o investimento dos 3 meios de armazenamento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Definir o melhor meio de armazenamento com análise crítica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Positivo: Diminuirá o número de lotes produzidos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Oportunidade=2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Não há necessidade de tomar ações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2.Aumentar o rendimento da fruta =&gt; mosto por variedade;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Rendimento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90% mín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Falta de equipamento no processo de prensagem.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Baixo rendimento e perda de produto e de faturamento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Risco=9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Eliminar a fonte de risco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Escolher 3 tipos de prensas e realizar simulações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Rendimento</w:t>
            </w:r>
          </w:p>
          <w:p w:rsidR="00000000" w:rsidDel="00000000" w:rsidP="00000000" w:rsidRDefault="00000000" w:rsidRPr="00000000" w14:paraId="0000026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u w:val="single"/>
                <w:rtl w:val="0"/>
              </w:rPr>
              <w:t xml:space="preserve">&gt;</w:t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90%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Calcular o investimento dos 3 tipos de prensas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Definir a melhor prensa com análise crítica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Positivo: diminuição de resíduos para aterro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Oportunidade=3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Monitoramento de parâmetro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Fazer uma Planilha para monitoramento dos resíduos de aterro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3.Aumentar o rendimento de MP (suco =&gt; produto).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Rendimento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60% mín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Perda do produto em várias operações por falta de capacitação dos operadores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Negativo: Baixa rendimento e perda de produto e de faturamento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Risco=9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Eliminar a fonte de risco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Planejar quais os treinamentos necessários para cada etapa dos processos de produção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9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Rendimento</w:t>
            </w:r>
          </w:p>
          <w:p w:rsidR="00000000" w:rsidDel="00000000" w:rsidP="00000000" w:rsidRDefault="00000000" w:rsidRPr="00000000" w14:paraId="0000029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u w:val="single"/>
                <w:rtl w:val="0"/>
              </w:rPr>
              <w:t xml:space="preserve">&gt; </w:t>
            </w:r>
          </w:p>
          <w:p w:rsidR="00000000" w:rsidDel="00000000" w:rsidP="00000000" w:rsidRDefault="00000000" w:rsidRPr="00000000" w14:paraId="0000029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60%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Fazer um Cronograma dos treinamentos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Definir  quais as funções que receberão os treinamentos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Definir os responsáveis pelos treinamentos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Positivo: diminuição do custo do produto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Oportunidade=9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Abordagem de novos clientes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Listar todos os potenciais clientes da região sudeste do Brasil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Fazer um cronograma de visitas;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Fazer visitas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9798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"/>
        <w:gridCol w:w="931"/>
        <w:gridCol w:w="525"/>
        <w:gridCol w:w="307"/>
        <w:gridCol w:w="619"/>
        <w:gridCol w:w="664"/>
        <w:gridCol w:w="1452"/>
        <w:gridCol w:w="665"/>
        <w:gridCol w:w="129"/>
        <w:gridCol w:w="532"/>
        <w:gridCol w:w="795"/>
        <w:gridCol w:w="1523"/>
        <w:gridCol w:w="61"/>
        <w:gridCol w:w="648"/>
        <w:gridCol w:w="16"/>
        <w:tblGridChange w:id="0">
          <w:tblGrid>
            <w:gridCol w:w="931"/>
            <w:gridCol w:w="931"/>
            <w:gridCol w:w="525"/>
            <w:gridCol w:w="307"/>
            <w:gridCol w:w="619"/>
            <w:gridCol w:w="664"/>
            <w:gridCol w:w="1452"/>
            <w:gridCol w:w="665"/>
            <w:gridCol w:w="129"/>
            <w:gridCol w:w="532"/>
            <w:gridCol w:w="795"/>
            <w:gridCol w:w="1523"/>
            <w:gridCol w:w="61"/>
            <w:gridCol w:w="648"/>
            <w:gridCol w:w="16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Objetivos gerenciais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Análise do risco</w:t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2F2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do Risco ou</w:t>
            </w:r>
          </w:p>
          <w:p w:rsidR="00000000" w:rsidDel="00000000" w:rsidP="00000000" w:rsidRDefault="00000000" w:rsidRPr="00000000" w14:paraId="000002F3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Oport.</w:t>
            </w:r>
          </w:p>
          <w:p w:rsidR="00000000" w:rsidDel="00000000" w:rsidP="00000000" w:rsidRDefault="00000000" w:rsidRPr="00000000" w14:paraId="000002F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 x S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Ação para abordar os RISCOS / OPORTUNIDADE</w:t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 que fazer?</w:t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Verificação da eficácia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Nome do objetivo gerencial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Indicador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Meta p/ano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Qual a causa da incerteza do objetivo?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PROBABI-LIDADE (P)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01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Resultado do impacto no objetivo:</w:t>
            </w:r>
          </w:p>
          <w:p w:rsidR="00000000" w:rsidDel="00000000" w:rsidP="00000000" w:rsidRDefault="00000000" w:rsidRPr="00000000" w14:paraId="00000302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Negativo ou</w:t>
            </w:r>
          </w:p>
          <w:p w:rsidR="00000000" w:rsidDel="00000000" w:rsidP="00000000" w:rsidRDefault="00000000" w:rsidRPr="00000000" w14:paraId="0000030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Positivo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04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SEVERI-</w:t>
            </w:r>
          </w:p>
          <w:p w:rsidR="00000000" w:rsidDel="00000000" w:rsidP="00000000" w:rsidRDefault="00000000" w:rsidRPr="00000000" w14:paraId="00000305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DADE</w:t>
            </w:r>
          </w:p>
          <w:p w:rsidR="00000000" w:rsidDel="00000000" w:rsidP="00000000" w:rsidRDefault="00000000" w:rsidRPr="00000000" w14:paraId="0000030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(S)</w:t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15"/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PROCESSO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: CONTROLE DA QUALIDADE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1.Atender requisitos de Qualidade e de Segurança de Alimentos.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Atender requisitos do MAPA e de clientes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100%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Não possuir um sistema de gestão da qualidade e segurança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Negativo: Ser autuado pelo MAPA.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Risco=9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Diminuir a probabilidade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Revisar todas as Fichas Técnicas dos Produtos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100% atendido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Revisar todas as Fichas Técnicas de Produto, e Serviço adquirido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Positivo: Ser fornecedor de clientes mais exigentes e marca própria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Oportunidade=9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Desenvolver novos clientes que exigem fornecedores com certificação da qualidade e segurança de alimentos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Listar todos as organizações que já solicitaram a certificação do SGQ e SGSA e que deixaram de adquirir  os produtos por falta das certificações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Fazer um cronograma para entrar em contato com as organizações e apresentar os produtos com certificação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782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"/>
        <w:gridCol w:w="931"/>
        <w:gridCol w:w="525"/>
        <w:gridCol w:w="926"/>
        <w:gridCol w:w="664"/>
        <w:gridCol w:w="1452"/>
        <w:gridCol w:w="665"/>
        <w:gridCol w:w="129"/>
        <w:gridCol w:w="532"/>
        <w:gridCol w:w="795"/>
        <w:gridCol w:w="1523"/>
        <w:gridCol w:w="709"/>
        <w:tblGridChange w:id="0">
          <w:tblGrid>
            <w:gridCol w:w="931"/>
            <w:gridCol w:w="931"/>
            <w:gridCol w:w="525"/>
            <w:gridCol w:w="926"/>
            <w:gridCol w:w="664"/>
            <w:gridCol w:w="1452"/>
            <w:gridCol w:w="665"/>
            <w:gridCol w:w="129"/>
            <w:gridCol w:w="532"/>
            <w:gridCol w:w="795"/>
            <w:gridCol w:w="1523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Objetivos gerenciais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Análise do risco</w:t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35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do Risco ou</w:t>
            </w:r>
          </w:p>
          <w:p w:rsidR="00000000" w:rsidDel="00000000" w:rsidP="00000000" w:rsidRDefault="00000000" w:rsidRPr="00000000" w14:paraId="0000035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Oport.</w:t>
            </w:r>
          </w:p>
          <w:p w:rsidR="00000000" w:rsidDel="00000000" w:rsidP="00000000" w:rsidRDefault="00000000" w:rsidRPr="00000000" w14:paraId="0000035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 x S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Ação para abordar os RISCOS / OPORTUNIDADE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 que fazer?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Verificção da eficácia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Nome do objetivo gerencial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Indicador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Meta p/ano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Qual a causa da incerteza do objetivo?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PROBABI-LIDADE (P)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69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Resultado do impacto no objetivo:</w:t>
            </w:r>
          </w:p>
          <w:p w:rsidR="00000000" w:rsidDel="00000000" w:rsidP="00000000" w:rsidRDefault="00000000" w:rsidRPr="00000000" w14:paraId="0000036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Negativo ou</w:t>
            </w:r>
          </w:p>
          <w:p w:rsidR="00000000" w:rsidDel="00000000" w:rsidP="00000000" w:rsidRDefault="00000000" w:rsidRPr="00000000" w14:paraId="0000036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Positivo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Valor da SEVERI-</w:t>
            </w:r>
          </w:p>
          <w:p w:rsidR="00000000" w:rsidDel="00000000" w:rsidP="00000000" w:rsidRDefault="00000000" w:rsidRPr="00000000" w14:paraId="0000036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DADE</w:t>
            </w:r>
          </w:p>
          <w:p w:rsidR="00000000" w:rsidDel="00000000" w:rsidP="00000000" w:rsidRDefault="00000000" w:rsidRPr="00000000" w14:paraId="0000036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(S)</w:t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PROCESSO: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 COMERCIAL</w:t>
            </w:r>
          </w:p>
        </w:tc>
        <w:tc>
          <w:tcPr/>
          <w:p w:rsidR="00000000" w:rsidDel="00000000" w:rsidP="00000000" w:rsidRDefault="00000000" w:rsidRPr="00000000" w14:paraId="0000037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Atender requisitos de entrega conforme a promessa comercial.</w:t>
            </w:r>
          </w:p>
          <w:p w:rsidR="00000000" w:rsidDel="00000000" w:rsidP="00000000" w:rsidRDefault="00000000" w:rsidRPr="00000000" w14:paraId="0000038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Atender pontualidade de entrega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100%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 processo de Programação e Controle da Produção (PCP) não está estruturado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Negativo: Horas extras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Risco=9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Diminuir a probabilidade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Selecionar um empregado com experiência em PCP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8D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Pontualidade de 100 %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Definir um procedimento do processo de PCP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Planejar a implantação de carga máquina e homem hora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Positivo: Recompra de cliente satisfeito e fluxo de caixa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Oportunidade=2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Não há necessidade de tomar ações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70c0"/>
                <w:sz w:val="16"/>
                <w:szCs w:val="16"/>
                <w:rtl w:val="0"/>
              </w:rPr>
              <w:t xml:space="preserve">***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PLANILHA 3 - PLANILHA DE RISCO / OPORTUNIDADE PARA O NÍVEL OPERACIONAL</w:t>
      </w:r>
    </w:p>
    <w:tbl>
      <w:tblPr>
        <w:tblStyle w:val="Table10"/>
        <w:tblW w:w="974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1"/>
        <w:gridCol w:w="1068"/>
        <w:gridCol w:w="1361"/>
        <w:gridCol w:w="959"/>
        <w:gridCol w:w="1460"/>
        <w:gridCol w:w="1057"/>
        <w:gridCol w:w="1805"/>
        <w:tblGridChange w:id="0">
          <w:tblGrid>
            <w:gridCol w:w="2031"/>
            <w:gridCol w:w="1068"/>
            <w:gridCol w:w="1361"/>
            <w:gridCol w:w="959"/>
            <w:gridCol w:w="1460"/>
            <w:gridCol w:w="1057"/>
            <w:gridCol w:w="180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3B5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PLANILHA DE RISCO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3BC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PROCESSO DE AQUISIÇÃO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C3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O que fazer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4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Quem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Por que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Como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Quanto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Registro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C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Fazer um procedimento de qualificação de fornecedores;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Eng. Agrícola responsável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Não existe na organização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Março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E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Reuniões com os demais Eng. Agrícolas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Sem custo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Procedimento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Completar o cadastro de todos os fornecedores atuais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Eng. Agrícola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Falta dados como endereço, telefone, etc.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Março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5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Buscar dados e preencher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Sem custo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Cadastro completo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Listar todos os fornecedores potenciais com cadastro completo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9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Todos os Engenheiros Agrícolas e Técnicos Agrícolas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Buscar todos os fornecedores potenciais com seu cadastro para posteriormente fazer uma visita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Abril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Buscar listas e cadastros de  fornecedores em associações e sindicatos e outras organizações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R$ 2.000,00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Cadastro de potenciais fornecedores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Elaborar um Plano de Visitas;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0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Engenheiro Agrícola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Facilitar a organização das visitas que irão ser realizadas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Abril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Fazer um cronograma com datas e responsáveis pelas visitas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4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Sem custo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5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Cronograma de visitas aos fornecedores atuais e potenciais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Elaborar documentos que serão entregues aos fornecedores de fruta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Engenheiro Agrícola responsável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Para entregar aos fornecedores e explicitar as exigências da entrega das frutas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Maio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Reunião com todos os Engenheiros Agrícolas e Técnicos Agrícolas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B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Sem custo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Documentos tais como: Caderno de Campo e Regras para entrega de frutas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Realizar as visitas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Todos os Engenheiros Agrícolas e Técnicos Agrícolas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F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Entregar o Caderno de Campo e as Regras para a entrega das frutas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0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Maio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Através de visitas e reuniões com cada fornecedor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R$ 12.000,00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Registro das visitas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No final de cada safra realizar a qualificação dos fornecedores;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Engenheiro responsável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6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Para avaliar o fornecedor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Março de 2020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Analisar cada entrega de carga de fruta de cada fornecedor, avaliar o Caderno de Campo entregue pelos fornecedores e o grau de atendimento das  regras de entrega das frutas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Sem custo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A">
            <w:pPr>
              <w:spacing w:line="240" w:lineRule="auto"/>
              <w:ind w:right="14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Registro de avaliação de cada carga e registro de avaliação do Caderno de Campo</w:t>
            </w:r>
          </w:p>
        </w:tc>
      </w:tr>
    </w:tbl>
    <w:p w:rsidR="00000000" w:rsidDel="00000000" w:rsidP="00000000" w:rsidRDefault="00000000" w:rsidRPr="00000000" w14:paraId="000003FB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74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5"/>
        <w:gridCol w:w="1079"/>
        <w:gridCol w:w="1364"/>
        <w:gridCol w:w="962"/>
        <w:gridCol w:w="1464"/>
        <w:gridCol w:w="1060"/>
        <w:gridCol w:w="1810"/>
        <w:tblGridChange w:id="0">
          <w:tblGrid>
            <w:gridCol w:w="2035"/>
            <w:gridCol w:w="1079"/>
            <w:gridCol w:w="1364"/>
            <w:gridCol w:w="962"/>
            <w:gridCol w:w="1464"/>
            <w:gridCol w:w="1060"/>
            <w:gridCol w:w="181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3FC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PLANILHA DE OPORTUNIDADE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403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PROCESSO COMERCIAL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O que fazer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Quem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C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Por que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Como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Quanto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0">
            <w:pPr>
              <w:spacing w:line="360" w:lineRule="auto"/>
              <w:ind w:right="140"/>
              <w:jc w:val="center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Registro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11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Listar todos os potenciais clientes da região nordeste do Brasil;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Auxiliar Administrativo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Para avaliar e organizar os potenciais clientes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Abril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Buscar listas e cadastros de  fornecedores em associações e sindicatos e outras organizações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Sem custo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7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Lista de Potenciais clientes do nordeste do Brasil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Fazer um cronograma de visitas;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Gerente Comercial e Supervisor Comercial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Para organizar as visitas que irão ser realizadas nos potenciais clientes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B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Maio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C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Elaborar o Cronograma com responsáveis das visitas e custos das visitas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Sem custo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Cronograma e valores das visitas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Fazer novos folders;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Gerente Comercial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Os folders atuais não são adequados para os potenciais clientes do nordeste do Brasil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2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Maio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Contratar uma Agência de Marketing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R$ 3.000,00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6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Folders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27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Fazer as visitas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Gerente Comercial e Supervisor Comercial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Para conhecer e desenvolver novos clientes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Junho e julho de 2019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Visitas comerciais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R$ 35.000,00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D">
            <w:pPr>
              <w:spacing w:line="240" w:lineRule="auto"/>
              <w:ind w:right="142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Relatório de Visitas</w:t>
            </w:r>
          </w:p>
        </w:tc>
      </w:tr>
    </w:tbl>
    <w:p w:rsidR="00000000" w:rsidDel="00000000" w:rsidP="00000000" w:rsidRDefault="00000000" w:rsidRPr="00000000" w14:paraId="0000042E">
      <w:pPr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7B6E"/>
  </w:style>
  <w:style w:type="paragraph" w:styleId="Ttulo1">
    <w:name w:val="heading 1"/>
    <w:basedOn w:val="Normal"/>
    <w:next w:val="Normal"/>
    <w:link w:val="Ttulo1Char"/>
    <w:uiPriority w:val="9"/>
    <w:qFormat w:val="1"/>
    <w:rsid w:val="0073102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73102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 w:val="1"/>
    <w:rsid w:val="001560BF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04475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 w:val="1"/>
    <w:qFormat w:val="1"/>
    <w:rsid w:val="00904475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2C2A52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752E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90D4B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27D62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 w:val="1"/>
    <w:unhideWhenUsed w:val="1"/>
    <w:rsid w:val="00C33D95"/>
    <w:rPr>
      <w:i w:val="1"/>
      <w:iCs w:val="1"/>
    </w:rPr>
  </w:style>
  <w:style w:type="character" w:styleId="Ttulo3Char" w:customStyle="1">
    <w:name w:val="Título 3 Char"/>
    <w:basedOn w:val="Fontepargpadro"/>
    <w:link w:val="Ttulo3"/>
    <w:uiPriority w:val="9"/>
    <w:rsid w:val="001560BF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vcaub" w:customStyle="1">
    <w:name w:val="nvcaub"/>
    <w:basedOn w:val="Normal"/>
    <w:rsid w:val="001560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200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200A8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BE0C8E"/>
    <w:rPr>
      <w:b w:val="1"/>
      <w:bCs w:val="1"/>
    </w:rPr>
  </w:style>
  <w:style w:type="character" w:styleId="RefernciaSutil">
    <w:name w:val="Subtle Reference"/>
    <w:uiPriority w:val="31"/>
    <w:qFormat w:val="1"/>
    <w:rsid w:val="00BE0C8E"/>
    <w:rPr>
      <w:b w:val="1"/>
      <w:bCs w:val="1"/>
      <w:color w:val="4f81bd" w:themeColor="accent1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7E0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7E0714"/>
    <w:rPr>
      <w:rFonts w:ascii="Courier New" w:cs="Courier New" w:eastAsia="Times New Roman" w:hAnsi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 w:val="1"/>
    <w:rsid w:val="006415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 w:val="1"/>
    <w:rsid w:val="00FB0068"/>
    <w:rPr>
      <w:i w:val="1"/>
      <w:iCs w:val="1"/>
    </w:rPr>
  </w:style>
  <w:style w:type="character" w:styleId="Ttulo1Char" w:customStyle="1">
    <w:name w:val="Título 1 Char"/>
    <w:basedOn w:val="Fontepargpadro"/>
    <w:link w:val="Ttulo1"/>
    <w:uiPriority w:val="9"/>
    <w:rsid w:val="00731021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731021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04475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rsid w:val="00904475"/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Cabealho">
    <w:name w:val="header"/>
    <w:basedOn w:val="Normal"/>
    <w:link w:val="CabealhoChar"/>
    <w:uiPriority w:val="99"/>
    <w:rsid w:val="00904475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Times New Roman" w:hAnsi="Times New Roman"/>
      <w:sz w:val="24"/>
      <w:szCs w:val="20"/>
    </w:rPr>
  </w:style>
  <w:style w:type="character" w:styleId="CabealhoChar" w:customStyle="1">
    <w:name w:val="Cabeçalho Char"/>
    <w:basedOn w:val="Fontepargpadro"/>
    <w:link w:val="Cabealho"/>
    <w:uiPriority w:val="99"/>
    <w:rsid w:val="00904475"/>
    <w:rPr>
      <w:rFonts w:ascii="Times New Roman" w:cs="Times New Roman" w:eastAsia="Times New Roman" w:hAnsi="Times New Roman"/>
      <w:sz w:val="24"/>
      <w:szCs w:val="20"/>
    </w:rPr>
  </w:style>
  <w:style w:type="paragraph" w:styleId="Corpodetexto">
    <w:name w:val="Body Text"/>
    <w:basedOn w:val="Normal"/>
    <w:link w:val="CorpodetextoChar"/>
    <w:semiHidden w:val="1"/>
    <w:rsid w:val="00904475"/>
    <w:pPr>
      <w:spacing w:after="0" w:line="240" w:lineRule="auto"/>
    </w:pPr>
    <w:rPr>
      <w:rFonts w:ascii="Arial" w:cs="Arial" w:eastAsia="Times New Roman" w:hAnsi="Arial"/>
      <w:sz w:val="20"/>
      <w:szCs w:val="20"/>
    </w:rPr>
  </w:style>
  <w:style w:type="character" w:styleId="CorpodetextoChar" w:customStyle="1">
    <w:name w:val="Corpo de texto Char"/>
    <w:basedOn w:val="Fontepargpadro"/>
    <w:link w:val="Corpodetexto"/>
    <w:semiHidden w:val="1"/>
    <w:rsid w:val="00904475"/>
    <w:rPr>
      <w:rFonts w:ascii="Arial" w:cs="Arial" w:eastAsia="Times New Roman" w:hAnsi="Arial"/>
      <w:sz w:val="20"/>
      <w:szCs w:val="20"/>
    </w:rPr>
  </w:style>
  <w:style w:type="paragraph" w:styleId="Recuodecorpodetexto">
    <w:name w:val="Body Text Indent"/>
    <w:basedOn w:val="Normal"/>
    <w:link w:val="RecuodecorpodetextoChar"/>
    <w:semiHidden w:val="1"/>
    <w:rsid w:val="00904475"/>
    <w:pPr>
      <w:spacing w:after="0" w:line="240" w:lineRule="auto"/>
      <w:ind w:firstLine="567"/>
    </w:pPr>
    <w:rPr>
      <w:rFonts w:ascii="Times New Roman" w:cs="Times New Roman" w:eastAsia="Times New Roman" w:hAnsi="Times New Roman"/>
      <w:sz w:val="24"/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904475"/>
    <w:rPr>
      <w:rFonts w:ascii="Times New Roman" w:cs="Times New Roman" w:eastAsia="Times New Roman" w:hAnsi="Times New Roman"/>
      <w:sz w:val="24"/>
      <w:szCs w:val="20"/>
    </w:rPr>
  </w:style>
  <w:style w:type="paragraph" w:styleId="Rodap">
    <w:name w:val="footer"/>
    <w:basedOn w:val="Normal"/>
    <w:link w:val="RodapChar"/>
    <w:uiPriority w:val="99"/>
    <w:unhideWhenUsed w:val="1"/>
    <w:rsid w:val="006242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4223"/>
  </w:style>
  <w:style w:type="character" w:styleId="Ttulo7Char" w:customStyle="1">
    <w:name w:val="Título 7 Char"/>
    <w:basedOn w:val="Fontepargpadro"/>
    <w:link w:val="Ttulo7"/>
    <w:uiPriority w:val="9"/>
    <w:rsid w:val="002C2A52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Default" w:customStyle="1">
    <w:name w:val="Default"/>
    <w:rsid w:val="00790260"/>
    <w:pPr>
      <w:autoSpaceDE w:val="0"/>
      <w:autoSpaceDN w:val="0"/>
      <w:adjustRightInd w:val="0"/>
      <w:spacing w:after="0" w:line="240" w:lineRule="auto"/>
    </w:pPr>
    <w:rPr>
      <w:rFonts w:ascii="Roboto Medium" w:cs="Roboto Medium" w:hAnsi="Roboto Medium"/>
      <w:color w:val="000000"/>
      <w:sz w:val="24"/>
      <w:szCs w:val="24"/>
    </w:rPr>
  </w:style>
  <w:style w:type="character" w:styleId="m-604719459909573046gmail-msosubtlereference" w:customStyle="1">
    <w:name w:val="m_-604719459909573046gmail-msosubtlereference"/>
    <w:basedOn w:val="Fontepargpadro"/>
    <w:rsid w:val="00FA7C3D"/>
  </w:style>
  <w:style w:type="character" w:styleId="fontstyle01" w:customStyle="1">
    <w:name w:val="fontstyle01"/>
    <w:basedOn w:val="Fontepargpadro"/>
    <w:rsid w:val="000C0EB9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0X2KIOuCkHYEs1MD5Cezex/yQ==">AMUW2mXNQE7VwBvXr8tak9lan1mlV3F2N+AF03cO0fUQW6IfNd9iwnAPjMd85ckIp55FLmzeSJqDjwwW9JPqxrLF+GXVSnjJpLQyxrztQoR4nz3MdTfwI9c=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2022-02-21T13:18:00Z</dcterms:created>
  <dc:creator>Irene</dc:creator>
</cp:coreProperties>
</file>